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96" w:rsidRDefault="002240DC" w:rsidP="00F342DF">
      <w:pPr>
        <w:ind w:firstLine="708"/>
        <w:rPr>
          <w:rStyle w:val="fontstyle01"/>
        </w:rPr>
      </w:pPr>
      <w:r>
        <w:rPr>
          <w:rStyle w:val="fontstyle01"/>
        </w:rPr>
        <w:t xml:space="preserve">В </w:t>
      </w:r>
      <w:r>
        <w:rPr>
          <w:rStyle w:val="fontstyle01"/>
        </w:rPr>
        <w:t>2019/20 учебном году объявлены следующие пять открытых тематических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направлений итогового сочинения, а также комментарии к ним: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1. «Война и мир» – к 150-летию великой книги.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2. Надежда и отчаяние</w:t>
      </w:r>
      <w:bookmarkStart w:id="0" w:name="_GoBack"/>
      <w:bookmarkEnd w:id="0"/>
      <w:r>
        <w:rPr>
          <w:rStyle w:val="fontstyle01"/>
        </w:rPr>
        <w:t>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3. Добро и зло.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4. Гордость и смирение.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5. Он и она</w:t>
      </w:r>
    </w:p>
    <w:p w:rsidR="002240DC" w:rsidRDefault="002240DC">
      <w:pPr>
        <w:rPr>
          <w:rStyle w:val="fontstyle0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2240DC" w:rsidRPr="002240DC" w:rsidTr="002240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DC" w:rsidRPr="002240DC" w:rsidRDefault="002240DC" w:rsidP="0022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 направление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DC" w:rsidRPr="002240DC" w:rsidRDefault="002240DC" w:rsidP="0022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Комментарий</w:t>
            </w:r>
          </w:p>
        </w:tc>
      </w:tr>
      <w:tr w:rsidR="002240DC" w:rsidRPr="002240DC" w:rsidTr="002240DC">
        <w:trPr>
          <w:cantSplit/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40DC" w:rsidRPr="002240DC" w:rsidRDefault="002240DC" w:rsidP="0022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  <w:p w:rsidR="002240DC" w:rsidRPr="002240DC" w:rsidRDefault="002240DC" w:rsidP="0022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«Война и мир» – к 150-</w:t>
            </w:r>
            <w:r w:rsidRPr="0022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22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летию</w:t>
            </w:r>
            <w:proofErr w:type="spellEnd"/>
            <w:r w:rsidRPr="0022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великой 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DC" w:rsidRPr="002240DC" w:rsidRDefault="002240DC" w:rsidP="0022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Темы, связанные с данным направлением,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предполагают попытку осмысления важнейших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исторических и нравственно-философских уроков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знаменитой толстовской эпопеи. </w:t>
            </w:r>
            <w:proofErr w:type="gramStart"/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Опираясь на духовный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опыт, воплощенный в великой книге, важно поделиться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собственными размышлениями о вечном стремлении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человека к миру и гармонии, о причинах разлада и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поисках согласия между людьми в семейных и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социальных отношениях, о многозначности понятий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«война» и «мир» и их сложном соотношении, о природе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подлинного героизма и патриотизма, а также о других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вечных проблемах, неизменно находящих отклик в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литературных</w:t>
            </w:r>
            <w:proofErr w:type="gramEnd"/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произведениях</w:t>
            </w:r>
            <w:proofErr w:type="gramEnd"/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240DC" w:rsidRPr="002240DC" w:rsidTr="002240DC">
        <w:trPr>
          <w:cantSplit/>
          <w:trHeight w:val="49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40DC" w:rsidRPr="002240DC" w:rsidRDefault="002240DC" w:rsidP="0022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  <w:p w:rsidR="002240DC" w:rsidRPr="002240DC" w:rsidRDefault="002240DC" w:rsidP="0022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Надежда и отчаяние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DC" w:rsidRPr="002240DC" w:rsidRDefault="002240DC" w:rsidP="0022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широком мировоззренческом аспекте понятия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«надежда» и «отчаяние» могут быть соотнесены с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выбором активной или пассивной жизненной позиции по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отношению к несовершенствам окружающей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действительности. Надежда помогает человеку выстоять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тяжелых жизненных ситуациях, толкающих к отчаянию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вызывающих ощущение безысходности. Многие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литературные герои оказываются перед трудным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выбором: проявить слабость и сдаться на волю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обстоятельств или бороться с ними, не теряя веры в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людей и собственные силы, добро и справедливость.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Проиллюстрировать проявления этих разных жизненных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позиций можно, обратившись к произведениям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отечественной и зарубежной литературы</w:t>
            </w:r>
          </w:p>
        </w:tc>
      </w:tr>
    </w:tbl>
    <w:p w:rsidR="002240DC" w:rsidRPr="002240DC" w:rsidRDefault="002240DC" w:rsidP="0022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2240DC" w:rsidRPr="002240DC" w:rsidTr="002240DC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40DC" w:rsidRPr="002240DC" w:rsidRDefault="002240DC" w:rsidP="0022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  <w:p w:rsidR="002240DC" w:rsidRPr="002240DC" w:rsidRDefault="002240DC" w:rsidP="0022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Добро и зло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DC" w:rsidRPr="002240DC" w:rsidRDefault="002240DC" w:rsidP="0022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Конфликт между добром и злом составляет основу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большинства сюжетов мировой литературы и фольклора,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воплощается в произведениях всех видов искусства.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Вечное противостояние двух полюсов человеческого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бытия находит свое отражение в нравственном выборе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героев, в их мыслях и поступках. Познание добра и зла,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определение границ между ними является неотъемлемой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частью всякой человеческой судьбы. Преломление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читательского опыта ученика в этом ракурсе даст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необходимый материал для раскрытия любой из тем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указанного направления.</w:t>
            </w:r>
          </w:p>
        </w:tc>
      </w:tr>
      <w:tr w:rsidR="002240DC" w:rsidRPr="002240DC" w:rsidTr="002240DC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40DC" w:rsidRPr="002240DC" w:rsidRDefault="002240DC" w:rsidP="0022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  <w:p w:rsidR="002240DC" w:rsidRPr="002240DC" w:rsidRDefault="002240DC" w:rsidP="0022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Гордость и смирение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DC" w:rsidRPr="002240DC" w:rsidRDefault="002240DC" w:rsidP="0022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Данное направление предполагает осмысление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понятий «гордость» и «смирение» в философском,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историческом и нравственном аспекте с учетом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многозначности их смысла у людей разных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национальностей и религиозных убеждений. Понятие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«гордость» может быть осмыслено как в позитивном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ключе (чувство собственного достоинства), так и в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негативном (гордыня); понятие «смирение» – как рабская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покорность или как внутренняя сила, позволяющая не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отвечать агрессией на агрессию. Выбор тех или иных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смысловых аспектов, а также примеров из литературных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произведений остаются за автором сочинения.</w:t>
            </w:r>
          </w:p>
        </w:tc>
      </w:tr>
      <w:tr w:rsidR="002240DC" w:rsidRPr="002240DC" w:rsidTr="002240DC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40DC" w:rsidRPr="002240DC" w:rsidRDefault="002240DC" w:rsidP="0022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  <w:p w:rsidR="002240DC" w:rsidRPr="002240DC" w:rsidRDefault="002240DC" w:rsidP="0022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Он и 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DC" w:rsidRPr="002240DC" w:rsidRDefault="002240DC" w:rsidP="0022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Взаимоотношения между мужчиной и женщиной,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как в личной, так и в социальной сфере, всегда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волновали отечественных и зарубежных писателей,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публицистов, философов. Темы сочинений данного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направления дают возможность рассмотреть разные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проявления этих отношений: от дружбы и любви до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конфликта и обоюдного неприятия. Предметом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размышления может стать и многообразие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взаимоотношений мужчины и женщины в социальном,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культурном, семейном контексте, включая духовные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связи между ребенком и родителями. Обширный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литературный материал содержит примеры осмысления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тончайших нюансов духовного сосуществования двух</w:t>
            </w:r>
            <w:r w:rsidRPr="00224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миров, именуемых «он» и «она»</w:t>
            </w:r>
          </w:p>
        </w:tc>
      </w:tr>
    </w:tbl>
    <w:p w:rsidR="002240DC" w:rsidRDefault="002240DC"/>
    <w:sectPr w:rsidR="0022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DC"/>
    <w:rsid w:val="002240DC"/>
    <w:rsid w:val="009679F5"/>
    <w:rsid w:val="00EC7340"/>
    <w:rsid w:val="00F3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240D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240D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2019-09-30T09:24:00Z</dcterms:created>
  <dcterms:modified xsi:type="dcterms:W3CDTF">2019-09-30T09:39:00Z</dcterms:modified>
</cp:coreProperties>
</file>